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0D1C" w14:textId="733859A7" w:rsidR="00BF3353" w:rsidRPr="00DF1135" w:rsidRDefault="00BF3353" w:rsidP="00BF3353">
      <w:pPr>
        <w:pBdr>
          <w:bottom w:val="single" w:sz="4" w:space="1" w:color="auto"/>
        </w:pBdr>
        <w:jc w:val="both"/>
        <w:rPr>
          <w:b/>
          <w:bCs/>
        </w:rPr>
      </w:pPr>
      <w:r w:rsidRPr="00DF1135">
        <w:rPr>
          <w:b/>
          <w:bCs/>
        </w:rPr>
        <w:t>All-Party Parliamentary Group (APPG) on Adult Social Care AGM 202</w:t>
      </w:r>
      <w:r w:rsidR="00E43B46">
        <w:rPr>
          <w:b/>
          <w:bCs/>
        </w:rPr>
        <w:t>2</w:t>
      </w:r>
      <w:r w:rsidRPr="00DF1135">
        <w:rPr>
          <w:b/>
          <w:bCs/>
        </w:rPr>
        <w:t xml:space="preserve"> - Minutes</w:t>
      </w:r>
    </w:p>
    <w:p w14:paraId="04C2AE03" w14:textId="46080499" w:rsidR="00BF3353" w:rsidRDefault="00BF3353" w:rsidP="00BF3353">
      <w:pPr>
        <w:jc w:val="both"/>
      </w:pPr>
      <w:r>
        <w:t xml:space="preserve">The Minutes of the Annual General Meeting of the APPG on Adult Social Care which took place on </w:t>
      </w:r>
      <w:r w:rsidR="00C02259">
        <w:t>Monday 16</w:t>
      </w:r>
      <w:r w:rsidR="00C02259" w:rsidRPr="00C02259">
        <w:rPr>
          <w:vertAlign w:val="superscript"/>
        </w:rPr>
        <w:t>th</w:t>
      </w:r>
      <w:r w:rsidR="00C02259">
        <w:t xml:space="preserve"> May 2022 at 3pm in Room C, 1 Parliament Street in The Houses of Parliament. </w:t>
      </w:r>
    </w:p>
    <w:p w14:paraId="3B9A5D77" w14:textId="60B398C4" w:rsidR="00BF3353" w:rsidRDefault="00BF3353" w:rsidP="00BF3353">
      <w:pPr>
        <w:jc w:val="both"/>
      </w:pPr>
      <w:r>
        <w:t xml:space="preserve">Those in attendance for the meeting were </w:t>
      </w:r>
      <w:r w:rsidR="00297AD2">
        <w:t>The Rt Hon Damian Green MP, Helen Hayes MP, Christian Wakeford MP, Bambos Charalambous MP, Henry Smith MP, Lord Best, Liz Twist MP</w:t>
      </w:r>
      <w:r w:rsidR="00297940">
        <w:t xml:space="preserve"> and Sara Bristow, Matthew Spencer and Roxana Diba</w:t>
      </w:r>
      <w:r>
        <w:t xml:space="preserve"> from HCC Consulting, the Secretariat to the APPG. </w:t>
      </w:r>
    </w:p>
    <w:p w14:paraId="2C0076CC" w14:textId="77777777" w:rsidR="00BF3353" w:rsidRPr="00DF1135" w:rsidRDefault="00BF3353" w:rsidP="00364070">
      <w:pPr>
        <w:pBdr>
          <w:bottom w:val="single" w:sz="4" w:space="1" w:color="auto"/>
        </w:pBdr>
        <w:jc w:val="both"/>
        <w:rPr>
          <w:b/>
          <w:bCs/>
        </w:rPr>
      </w:pPr>
      <w:r w:rsidRPr="00DF1135">
        <w:rPr>
          <w:b/>
          <w:bCs/>
        </w:rPr>
        <w:t>Agenda</w:t>
      </w:r>
    </w:p>
    <w:p w14:paraId="28DA3E69" w14:textId="1DBEC629" w:rsidR="00BF3353" w:rsidRDefault="00BF3353" w:rsidP="00BF3353">
      <w:pPr>
        <w:jc w:val="both"/>
      </w:pPr>
      <w:r w:rsidRPr="00A2043F">
        <w:rPr>
          <w:b/>
          <w:bCs/>
        </w:rPr>
        <w:t>Welcome</w:t>
      </w:r>
      <w:r w:rsidR="00A2043F" w:rsidRPr="00A2043F">
        <w:rPr>
          <w:b/>
          <w:bCs/>
        </w:rPr>
        <w:t>:</w:t>
      </w:r>
      <w:r w:rsidR="00A2043F">
        <w:t xml:space="preserve"> </w:t>
      </w:r>
      <w:r>
        <w:t xml:space="preserve">The Rt. Hon. Damian Green chaired the meeting, welcoming attendees and outlining the purpose of the meeting. </w:t>
      </w:r>
    </w:p>
    <w:p w14:paraId="579914DD" w14:textId="77777777" w:rsidR="00BF3353" w:rsidRPr="00A2043F" w:rsidRDefault="00BF3353" w:rsidP="00BF3353">
      <w:pPr>
        <w:jc w:val="both"/>
        <w:rPr>
          <w:b/>
          <w:bCs/>
        </w:rPr>
      </w:pPr>
      <w:r w:rsidRPr="00A2043F">
        <w:rPr>
          <w:b/>
          <w:bCs/>
        </w:rPr>
        <w:t>Confirmation of the name and purpose statement of the Group:</w:t>
      </w:r>
    </w:p>
    <w:p w14:paraId="26C25082" w14:textId="77777777" w:rsidR="00BF3353" w:rsidRDefault="00BF3353" w:rsidP="00BF3353">
      <w:pPr>
        <w:jc w:val="both"/>
      </w:pPr>
      <w:r w:rsidRPr="00A2043F">
        <w:rPr>
          <w:b/>
          <w:bCs/>
        </w:rPr>
        <w:t>Name:</w:t>
      </w:r>
      <w:r>
        <w:t xml:space="preserve"> The APPG for Adult Social Care. </w:t>
      </w:r>
    </w:p>
    <w:p w14:paraId="07974620" w14:textId="77777777" w:rsidR="00BF3353" w:rsidRDefault="00BF3353" w:rsidP="00BF3353">
      <w:pPr>
        <w:jc w:val="both"/>
      </w:pPr>
      <w:r w:rsidRPr="00A2043F">
        <w:rPr>
          <w:b/>
          <w:bCs/>
        </w:rPr>
        <w:t>Purpose Statement</w:t>
      </w:r>
      <w:r>
        <w:t>: To act as a forum for members of the House of Commons and Lords to engage with the wider adult social care sector, with the aim of engaging in a cross-party and non-partisan manner to influence government policy on the reform of the adult social care system.</w:t>
      </w:r>
    </w:p>
    <w:p w14:paraId="5169E442" w14:textId="77777777" w:rsidR="00BF3353" w:rsidRPr="00A2043F" w:rsidRDefault="00BF3353" w:rsidP="00BF3353">
      <w:pPr>
        <w:jc w:val="both"/>
        <w:rPr>
          <w:b/>
          <w:bCs/>
        </w:rPr>
      </w:pPr>
      <w:r w:rsidRPr="00A2043F">
        <w:rPr>
          <w:b/>
          <w:bCs/>
        </w:rPr>
        <w:t>Election of Co-Chairs and Officers:</w:t>
      </w:r>
    </w:p>
    <w:p w14:paraId="66669F60" w14:textId="77777777" w:rsidR="00BF3353" w:rsidRDefault="00BF3353" w:rsidP="00BF3353">
      <w:pPr>
        <w:jc w:val="both"/>
      </w:pPr>
      <w:r>
        <w:t>These were named and elected as follows:</w:t>
      </w:r>
    </w:p>
    <w:p w14:paraId="09FD1931" w14:textId="77777777" w:rsidR="00BF3353" w:rsidRPr="00FF6AB5" w:rsidRDefault="00BF3353" w:rsidP="00BF3353">
      <w:pPr>
        <w:jc w:val="both"/>
        <w:rPr>
          <w:b/>
          <w:bCs/>
        </w:rPr>
      </w:pPr>
      <w:r w:rsidRPr="00FF6AB5">
        <w:rPr>
          <w:b/>
          <w:bCs/>
        </w:rPr>
        <w:t>The Co-Chairs:</w:t>
      </w:r>
    </w:p>
    <w:p w14:paraId="4DBC352E" w14:textId="77777777" w:rsidR="00BF3353" w:rsidRPr="001732A7" w:rsidRDefault="00BF3353" w:rsidP="00BF3353">
      <w:pPr>
        <w:spacing w:after="0"/>
        <w:jc w:val="both"/>
      </w:pPr>
      <w:r w:rsidRPr="001732A7">
        <w:t>The Rt. Hon. Damian Green MP</w:t>
      </w:r>
    </w:p>
    <w:p w14:paraId="48511162" w14:textId="77777777" w:rsidR="00BF3353" w:rsidRPr="001732A7" w:rsidRDefault="00BF3353" w:rsidP="00BF3353">
      <w:pPr>
        <w:spacing w:after="0"/>
        <w:jc w:val="both"/>
      </w:pPr>
      <w:r w:rsidRPr="001732A7">
        <w:t>Helen Hayes MP</w:t>
      </w:r>
    </w:p>
    <w:p w14:paraId="5AC1BD8F" w14:textId="77777777" w:rsidR="00BF3353" w:rsidRPr="001732A7" w:rsidRDefault="00BF3353" w:rsidP="00BF3353">
      <w:pPr>
        <w:spacing w:after="0"/>
        <w:jc w:val="both"/>
      </w:pPr>
    </w:p>
    <w:p w14:paraId="5591F19D" w14:textId="77777777" w:rsidR="00BF3353" w:rsidRPr="00FF6AB5" w:rsidRDefault="00BF3353" w:rsidP="00BF3353">
      <w:pPr>
        <w:jc w:val="both"/>
        <w:rPr>
          <w:b/>
          <w:bCs/>
        </w:rPr>
      </w:pPr>
      <w:r w:rsidRPr="00FF6AB5">
        <w:rPr>
          <w:b/>
          <w:bCs/>
        </w:rPr>
        <w:t>Vice-Chairs:</w:t>
      </w:r>
    </w:p>
    <w:p w14:paraId="5AEEE5A1" w14:textId="77777777" w:rsidR="00BF3353" w:rsidRPr="001732A7" w:rsidRDefault="00BF3353" w:rsidP="00BF3353">
      <w:pPr>
        <w:jc w:val="both"/>
        <w:sectPr w:rsidR="00BF3353" w:rsidRPr="001732A7" w:rsidSect="00BF3353">
          <w:headerReference w:type="default" r:id="rId6"/>
          <w:pgSz w:w="11906" w:h="16838"/>
          <w:pgMar w:top="1440" w:right="1440" w:bottom="1440" w:left="1440" w:header="708" w:footer="708" w:gutter="0"/>
          <w:cols w:space="708"/>
          <w:docGrid w:linePitch="360"/>
        </w:sectPr>
      </w:pPr>
    </w:p>
    <w:p w14:paraId="78A1376E" w14:textId="77777777" w:rsidR="00FF6AB5" w:rsidRDefault="00FF6AB5" w:rsidP="00FF6AB5">
      <w:pPr>
        <w:spacing w:after="0"/>
        <w:jc w:val="both"/>
      </w:pPr>
      <w:r>
        <w:t>Sarah Owen MP</w:t>
      </w:r>
    </w:p>
    <w:p w14:paraId="5BD86B79" w14:textId="77777777" w:rsidR="00FF6AB5" w:rsidRDefault="00FF6AB5" w:rsidP="00FF6AB5">
      <w:pPr>
        <w:spacing w:after="0"/>
        <w:jc w:val="both"/>
      </w:pPr>
      <w:r>
        <w:t>Lord Hunt of Kings Heath</w:t>
      </w:r>
    </w:p>
    <w:p w14:paraId="189FEC2F" w14:textId="77777777" w:rsidR="00FF6AB5" w:rsidRDefault="00FF6AB5" w:rsidP="00FF6AB5">
      <w:pPr>
        <w:spacing w:after="0"/>
        <w:jc w:val="both"/>
      </w:pPr>
      <w:r>
        <w:t>Mohammad Yasin MP</w:t>
      </w:r>
    </w:p>
    <w:p w14:paraId="4A3477C7" w14:textId="77777777" w:rsidR="00FF6AB5" w:rsidRDefault="00FF6AB5" w:rsidP="00FF6AB5">
      <w:pPr>
        <w:spacing w:after="0"/>
        <w:jc w:val="both"/>
      </w:pPr>
      <w:r>
        <w:t>Lord Best</w:t>
      </w:r>
    </w:p>
    <w:p w14:paraId="59E3E9AE" w14:textId="77777777" w:rsidR="00FF6AB5" w:rsidRDefault="00FF6AB5" w:rsidP="00FF6AB5">
      <w:pPr>
        <w:spacing w:after="0"/>
        <w:jc w:val="both"/>
      </w:pPr>
      <w:r>
        <w:t>Lord Low</w:t>
      </w:r>
    </w:p>
    <w:p w14:paraId="178890A1" w14:textId="77777777" w:rsidR="00FF6AB5" w:rsidRDefault="00FF6AB5" w:rsidP="00FF6AB5">
      <w:pPr>
        <w:spacing w:after="0"/>
        <w:jc w:val="both"/>
      </w:pPr>
      <w:r>
        <w:t>Andrew Lewer MP</w:t>
      </w:r>
    </w:p>
    <w:p w14:paraId="6D2130D9" w14:textId="77777777" w:rsidR="00FF6AB5" w:rsidRDefault="00FF6AB5" w:rsidP="00FF6AB5">
      <w:pPr>
        <w:spacing w:after="0"/>
        <w:jc w:val="both"/>
      </w:pPr>
      <w:r>
        <w:t>Jim Shannon MP</w:t>
      </w:r>
    </w:p>
    <w:p w14:paraId="380A2F72" w14:textId="65A04D85" w:rsidR="00FF6AB5" w:rsidRPr="001732A7" w:rsidRDefault="00FF6AB5" w:rsidP="00FF6AB5">
      <w:pPr>
        <w:spacing w:after="0"/>
        <w:jc w:val="both"/>
        <w:sectPr w:rsidR="00FF6AB5" w:rsidRPr="001732A7" w:rsidSect="009D420C">
          <w:type w:val="continuous"/>
          <w:pgSz w:w="11906" w:h="16838"/>
          <w:pgMar w:top="1440" w:right="1440" w:bottom="1440" w:left="1440" w:header="708" w:footer="708" w:gutter="0"/>
          <w:cols w:num="2" w:space="708"/>
          <w:docGrid w:linePitch="360"/>
        </w:sectPr>
      </w:pPr>
      <w:r>
        <w:t>Baroness Brinton</w:t>
      </w:r>
    </w:p>
    <w:p w14:paraId="79CB0B64" w14:textId="77777777" w:rsidR="00BF3353" w:rsidRPr="001732A7" w:rsidRDefault="00BF3353" w:rsidP="00BF3353">
      <w:pPr>
        <w:spacing w:after="0"/>
        <w:jc w:val="both"/>
      </w:pPr>
    </w:p>
    <w:p w14:paraId="6F8851D7" w14:textId="2295F523" w:rsidR="00FF6AB5" w:rsidRDefault="00FF6AB5" w:rsidP="00BF3353">
      <w:pPr>
        <w:spacing w:after="0"/>
        <w:jc w:val="both"/>
      </w:pPr>
      <w:r w:rsidRPr="00FF6AB5">
        <w:rPr>
          <w:b/>
          <w:bCs/>
        </w:rPr>
        <w:t>Treasurer</w:t>
      </w:r>
      <w:r>
        <w:t>:</w:t>
      </w:r>
    </w:p>
    <w:p w14:paraId="4542B808" w14:textId="77777777" w:rsidR="00FF6AB5" w:rsidRDefault="00FF6AB5" w:rsidP="00BF3353">
      <w:pPr>
        <w:spacing w:after="0"/>
        <w:jc w:val="both"/>
      </w:pPr>
    </w:p>
    <w:p w14:paraId="6E7A59C0" w14:textId="18723FEB" w:rsidR="00FF6AB5" w:rsidRDefault="00FF6AB5" w:rsidP="00BF3353">
      <w:pPr>
        <w:spacing w:after="0"/>
        <w:jc w:val="both"/>
      </w:pPr>
      <w:r>
        <w:t>Jerome Mayhew MP</w:t>
      </w:r>
    </w:p>
    <w:p w14:paraId="53D60E73" w14:textId="77777777" w:rsidR="00FF6AB5" w:rsidRDefault="00FF6AB5" w:rsidP="00BF3353">
      <w:pPr>
        <w:spacing w:after="0"/>
        <w:jc w:val="both"/>
      </w:pPr>
    </w:p>
    <w:p w14:paraId="7D80F981" w14:textId="5BB89918" w:rsidR="00BF3353" w:rsidRPr="00FF6AB5" w:rsidRDefault="00BF3353" w:rsidP="00BF3353">
      <w:pPr>
        <w:spacing w:after="0"/>
        <w:jc w:val="both"/>
        <w:rPr>
          <w:b/>
          <w:bCs/>
        </w:rPr>
      </w:pPr>
      <w:r w:rsidRPr="00FF6AB5">
        <w:rPr>
          <w:b/>
          <w:bCs/>
        </w:rPr>
        <w:t>The Officers:</w:t>
      </w:r>
    </w:p>
    <w:p w14:paraId="57F0C592" w14:textId="77777777" w:rsidR="00BF3353" w:rsidRPr="001732A7" w:rsidRDefault="00BF3353" w:rsidP="00BF3353">
      <w:pPr>
        <w:spacing w:after="0"/>
        <w:jc w:val="both"/>
      </w:pPr>
    </w:p>
    <w:p w14:paraId="4AD847AF" w14:textId="77777777" w:rsidR="00BF3353" w:rsidRPr="001732A7" w:rsidRDefault="00BF3353" w:rsidP="00BF3353">
      <w:pPr>
        <w:spacing w:after="0"/>
        <w:jc w:val="both"/>
        <w:sectPr w:rsidR="00BF3353" w:rsidRPr="001732A7" w:rsidSect="00C87BFD">
          <w:type w:val="continuous"/>
          <w:pgSz w:w="11906" w:h="16838"/>
          <w:pgMar w:top="1440" w:right="1440" w:bottom="1440" w:left="1440" w:header="708" w:footer="708" w:gutter="0"/>
          <w:cols w:space="708"/>
          <w:docGrid w:linePitch="360"/>
        </w:sectPr>
      </w:pPr>
    </w:p>
    <w:p w14:paraId="4D38D4EB" w14:textId="77777777" w:rsidR="00E43B46" w:rsidRDefault="00E43B46" w:rsidP="00E43B46">
      <w:pPr>
        <w:spacing w:after="0"/>
        <w:jc w:val="both"/>
      </w:pPr>
      <w:r>
        <w:t>Baroness Hollins</w:t>
      </w:r>
    </w:p>
    <w:p w14:paraId="184D1477" w14:textId="77777777" w:rsidR="00E43B46" w:rsidRDefault="00E43B46" w:rsidP="00E43B46">
      <w:pPr>
        <w:spacing w:after="0"/>
        <w:jc w:val="both"/>
      </w:pPr>
      <w:r>
        <w:t>Baroness Grey - Thompson</w:t>
      </w:r>
    </w:p>
    <w:p w14:paraId="6016CB95" w14:textId="77777777" w:rsidR="00E43B46" w:rsidRDefault="00E43B46" w:rsidP="00E43B46">
      <w:pPr>
        <w:spacing w:after="0"/>
        <w:jc w:val="both"/>
      </w:pPr>
      <w:r>
        <w:t>Gary Streeter MP</w:t>
      </w:r>
    </w:p>
    <w:p w14:paraId="658CEF5D" w14:textId="77777777" w:rsidR="00E43B46" w:rsidRDefault="00E43B46" w:rsidP="00E43B46">
      <w:pPr>
        <w:spacing w:after="0"/>
        <w:jc w:val="both"/>
      </w:pPr>
      <w:r>
        <w:t>Marsha De Cordova MP</w:t>
      </w:r>
    </w:p>
    <w:p w14:paraId="6AC7B3A0" w14:textId="77777777" w:rsidR="00E43B46" w:rsidRDefault="00E43B46" w:rsidP="00E43B46">
      <w:pPr>
        <w:spacing w:after="0"/>
        <w:jc w:val="both"/>
      </w:pPr>
      <w:r>
        <w:t>Karen Bradley MP</w:t>
      </w:r>
    </w:p>
    <w:p w14:paraId="0A42F019" w14:textId="77777777" w:rsidR="00E43B46" w:rsidRDefault="00E43B46" w:rsidP="00E43B46">
      <w:pPr>
        <w:spacing w:after="0"/>
        <w:jc w:val="both"/>
      </w:pPr>
      <w:r>
        <w:t>Layla Moran MP</w:t>
      </w:r>
    </w:p>
    <w:p w14:paraId="4501A302" w14:textId="77777777" w:rsidR="00E43B46" w:rsidRDefault="00E43B46" w:rsidP="00E43B46">
      <w:pPr>
        <w:spacing w:after="0"/>
        <w:jc w:val="both"/>
      </w:pPr>
      <w:r>
        <w:t>Margaret Greenwood MP</w:t>
      </w:r>
    </w:p>
    <w:p w14:paraId="6AD758D8" w14:textId="77777777" w:rsidR="00E43B46" w:rsidRDefault="00E43B46" w:rsidP="00E43B46">
      <w:pPr>
        <w:spacing w:after="0"/>
        <w:jc w:val="both"/>
      </w:pPr>
      <w:r>
        <w:t xml:space="preserve">Robert </w:t>
      </w:r>
      <w:proofErr w:type="spellStart"/>
      <w:r>
        <w:t>Largan</w:t>
      </w:r>
      <w:proofErr w:type="spellEnd"/>
      <w:r>
        <w:t xml:space="preserve"> MP</w:t>
      </w:r>
    </w:p>
    <w:p w14:paraId="62783D7E" w14:textId="77777777" w:rsidR="00E43B46" w:rsidRDefault="00E43B46" w:rsidP="00E43B46">
      <w:pPr>
        <w:spacing w:after="0"/>
        <w:jc w:val="both"/>
      </w:pPr>
      <w:r>
        <w:t>Baroness Jolly</w:t>
      </w:r>
    </w:p>
    <w:p w14:paraId="39DC01AF" w14:textId="77777777" w:rsidR="00E43B46" w:rsidRDefault="00E43B46" w:rsidP="00E43B46">
      <w:pPr>
        <w:spacing w:after="0"/>
        <w:jc w:val="both"/>
      </w:pPr>
      <w:r>
        <w:t>Baroness Uddin</w:t>
      </w:r>
    </w:p>
    <w:p w14:paraId="48397A87" w14:textId="77777777" w:rsidR="00E43B46" w:rsidRDefault="00E43B46" w:rsidP="00E43B46">
      <w:pPr>
        <w:spacing w:after="0"/>
        <w:jc w:val="both"/>
      </w:pPr>
      <w:r>
        <w:t>Bob Blackman MP</w:t>
      </w:r>
    </w:p>
    <w:p w14:paraId="601E72B8" w14:textId="77777777" w:rsidR="00E43B46" w:rsidRDefault="00E43B46" w:rsidP="00E43B46">
      <w:pPr>
        <w:spacing w:after="0"/>
        <w:jc w:val="both"/>
      </w:pPr>
      <w:r>
        <w:t>Ian Byrne MP</w:t>
      </w:r>
    </w:p>
    <w:p w14:paraId="0B23E958" w14:textId="77777777" w:rsidR="00E43B46" w:rsidRDefault="00E43B46" w:rsidP="00E43B46">
      <w:pPr>
        <w:spacing w:after="0"/>
        <w:jc w:val="both"/>
      </w:pPr>
      <w:r>
        <w:t>Lord Blunkett</w:t>
      </w:r>
    </w:p>
    <w:p w14:paraId="7BBB890A" w14:textId="77777777" w:rsidR="00E43B46" w:rsidRDefault="00E43B46" w:rsidP="00E43B46">
      <w:pPr>
        <w:spacing w:after="0"/>
        <w:jc w:val="both"/>
      </w:pPr>
      <w:r>
        <w:t>Clive Betts MP</w:t>
      </w:r>
    </w:p>
    <w:p w14:paraId="64854E0D" w14:textId="77777777" w:rsidR="00E43B46" w:rsidRDefault="00E43B46" w:rsidP="00E43B46">
      <w:pPr>
        <w:spacing w:after="0"/>
        <w:jc w:val="both"/>
      </w:pPr>
      <w:r>
        <w:t>Baroness Campbell</w:t>
      </w:r>
    </w:p>
    <w:p w14:paraId="691027A8" w14:textId="77777777" w:rsidR="00E43B46" w:rsidRDefault="00E43B46" w:rsidP="00E43B46">
      <w:pPr>
        <w:spacing w:after="0"/>
        <w:jc w:val="both"/>
      </w:pPr>
      <w:r>
        <w:t>Rachael Maskell MP</w:t>
      </w:r>
    </w:p>
    <w:p w14:paraId="2BCE3731" w14:textId="3DC31F07" w:rsidR="00E43B46" w:rsidRDefault="00E43B46" w:rsidP="00E43B46">
      <w:pPr>
        <w:spacing w:after="0"/>
        <w:jc w:val="both"/>
      </w:pPr>
      <w:r>
        <w:t>Henry Smith MP</w:t>
      </w:r>
    </w:p>
    <w:p w14:paraId="21282081" w14:textId="77777777" w:rsidR="00E43B46" w:rsidRDefault="00E43B46" w:rsidP="00E43B46">
      <w:pPr>
        <w:spacing w:after="0"/>
        <w:jc w:val="both"/>
      </w:pPr>
      <w:r>
        <w:t>Tony Lloyd MP</w:t>
      </w:r>
    </w:p>
    <w:p w14:paraId="1B73B634" w14:textId="77777777" w:rsidR="00E43B46" w:rsidRDefault="00E43B46" w:rsidP="00E43B46">
      <w:pPr>
        <w:spacing w:after="0"/>
        <w:jc w:val="both"/>
      </w:pPr>
      <w:r>
        <w:lastRenderedPageBreak/>
        <w:t>Rosie Cooper MP</w:t>
      </w:r>
    </w:p>
    <w:p w14:paraId="4121AB5A" w14:textId="77777777" w:rsidR="00E43B46" w:rsidRDefault="00E43B46" w:rsidP="00E43B46">
      <w:pPr>
        <w:spacing w:after="0"/>
        <w:jc w:val="both"/>
      </w:pPr>
      <w:r>
        <w:t>Liz Twist MP</w:t>
      </w:r>
    </w:p>
    <w:p w14:paraId="43B779F5" w14:textId="77777777" w:rsidR="00E43B46" w:rsidRDefault="00E43B46" w:rsidP="00E43B46">
      <w:pPr>
        <w:spacing w:after="0"/>
        <w:jc w:val="both"/>
      </w:pPr>
      <w:r>
        <w:t>Baroness Warwick</w:t>
      </w:r>
    </w:p>
    <w:p w14:paraId="70CE72CF" w14:textId="77777777" w:rsidR="00E43B46" w:rsidRDefault="00E43B46" w:rsidP="00E43B46">
      <w:pPr>
        <w:spacing w:after="0"/>
        <w:jc w:val="both"/>
      </w:pPr>
      <w:r>
        <w:t>Steve McCabe MP</w:t>
      </w:r>
    </w:p>
    <w:p w14:paraId="3B1761FD" w14:textId="77777777" w:rsidR="00E43B46" w:rsidRDefault="00E43B46" w:rsidP="00E43B46">
      <w:pPr>
        <w:spacing w:after="0"/>
        <w:jc w:val="both"/>
      </w:pPr>
      <w:r>
        <w:t>Dame Caroline Dinenage MP</w:t>
      </w:r>
    </w:p>
    <w:p w14:paraId="719BA41A" w14:textId="77777777" w:rsidR="00BF3353" w:rsidRDefault="00BF3353" w:rsidP="00BF3353">
      <w:pPr>
        <w:jc w:val="both"/>
        <w:sectPr w:rsidR="00BF3353" w:rsidSect="009D420C">
          <w:type w:val="continuous"/>
          <w:pgSz w:w="11906" w:h="16838"/>
          <w:pgMar w:top="1440" w:right="1440" w:bottom="1440" w:left="1440" w:header="708" w:footer="708" w:gutter="0"/>
          <w:cols w:num="2" w:space="708"/>
          <w:docGrid w:linePitch="360"/>
        </w:sectPr>
      </w:pPr>
    </w:p>
    <w:p w14:paraId="7AF3632A" w14:textId="77777777" w:rsidR="00BF3353" w:rsidRDefault="00BF3353" w:rsidP="00BF3353">
      <w:pPr>
        <w:jc w:val="both"/>
      </w:pPr>
    </w:p>
    <w:p w14:paraId="66304DD9" w14:textId="529511EB" w:rsidR="00BF3353" w:rsidRDefault="00BF3353" w:rsidP="00BF3353">
      <w:pPr>
        <w:jc w:val="both"/>
      </w:pPr>
      <w:r w:rsidRPr="005C07A5">
        <w:rPr>
          <w:b/>
          <w:bCs/>
        </w:rPr>
        <w:t>Appointment of Secretariat</w:t>
      </w:r>
      <w:r w:rsidR="00E43B46">
        <w:t>:</w:t>
      </w:r>
      <w:r>
        <w:t xml:space="preserve"> Healthcomms Consulting were reappointed as the Secretariat for the group.</w:t>
      </w:r>
    </w:p>
    <w:p w14:paraId="662766F4" w14:textId="31168EB9" w:rsidR="00BF3353" w:rsidRDefault="00BF3353" w:rsidP="00BF3353">
      <w:pPr>
        <w:jc w:val="both"/>
      </w:pPr>
      <w:r w:rsidRPr="00E43B46">
        <w:rPr>
          <w:b/>
          <w:bCs/>
        </w:rPr>
        <w:t>Financial Statement</w:t>
      </w:r>
      <w:r w:rsidR="00E43B46" w:rsidRPr="00E43B46">
        <w:rPr>
          <w:b/>
          <w:bCs/>
        </w:rPr>
        <w:t>:</w:t>
      </w:r>
      <w:r w:rsidR="00E43B46">
        <w:t xml:space="preserve"> </w:t>
      </w:r>
      <w:r>
        <w:t xml:space="preserve">The Financial Statement had been approved by the Co-Chairs of the APPG, and an overview of the details was shared with the Officers. </w:t>
      </w:r>
    </w:p>
    <w:p w14:paraId="10A598C7" w14:textId="341FAC72" w:rsidR="00BF3353" w:rsidRDefault="00BF3353" w:rsidP="00BF3353">
      <w:pPr>
        <w:jc w:val="both"/>
      </w:pPr>
      <w:r w:rsidRPr="00E43B46">
        <w:rPr>
          <w:b/>
          <w:bCs/>
        </w:rPr>
        <w:t>Additional Updates</w:t>
      </w:r>
      <w:r w:rsidR="00E43B46" w:rsidRPr="00E43B46">
        <w:rPr>
          <w:b/>
          <w:bCs/>
        </w:rPr>
        <w:t>:</w:t>
      </w:r>
      <w:r w:rsidR="00E43B46">
        <w:t xml:space="preserve"> </w:t>
      </w:r>
      <w:r>
        <w:t xml:space="preserve">An overview of the work of the Secretariat and the APPG’s Working Group was provided by the Secretariat and two Co-Chairs of the Working Group, including an overview of planned activity in the coming months. Parliamentary Officers reflected on this, approving the </w:t>
      </w:r>
      <w:r w:rsidR="00E43B46">
        <w:t>proposals,</w:t>
      </w:r>
      <w:r>
        <w:t xml:space="preserve"> and suggesting particular further activity regarding upcoming legislation. </w:t>
      </w:r>
    </w:p>
    <w:p w14:paraId="3BE2C09E" w14:textId="77777777" w:rsidR="00BF3353" w:rsidRDefault="00BF3353" w:rsidP="00BF3353">
      <w:pPr>
        <w:jc w:val="both"/>
      </w:pPr>
      <w:r>
        <w:t>The Secretariat and the Working Group were thanked by the Officers for their work on behalf of the group.</w:t>
      </w:r>
    </w:p>
    <w:p w14:paraId="77778AAE" w14:textId="77777777" w:rsidR="00364070" w:rsidRPr="00B4634D" w:rsidRDefault="00364070" w:rsidP="00364070">
      <w:pPr>
        <w:pBdr>
          <w:bottom w:val="single" w:sz="4" w:space="1" w:color="auto"/>
        </w:pBdr>
        <w:jc w:val="both"/>
        <w:rPr>
          <w:b/>
          <w:bCs/>
        </w:rPr>
      </w:pPr>
      <w:r w:rsidRPr="00B4634D">
        <w:rPr>
          <w:b/>
          <w:bCs/>
        </w:rPr>
        <w:t>For more information</w:t>
      </w:r>
    </w:p>
    <w:p w14:paraId="40103377" w14:textId="77777777" w:rsidR="00364070" w:rsidRDefault="00364070" w:rsidP="00364070">
      <w:pPr>
        <w:spacing w:after="0" w:line="240" w:lineRule="auto"/>
        <w:jc w:val="both"/>
      </w:pPr>
      <w:r>
        <w:t>Matthew Spencer</w:t>
      </w:r>
    </w:p>
    <w:p w14:paraId="4893389E" w14:textId="77777777" w:rsidR="00364070" w:rsidRPr="00B4634D" w:rsidRDefault="00364070" w:rsidP="00364070">
      <w:pPr>
        <w:spacing w:after="0" w:line="240" w:lineRule="auto"/>
        <w:jc w:val="both"/>
      </w:pPr>
      <w:r w:rsidRPr="00B4634D">
        <w:t>Healthcomms Consulting</w:t>
      </w:r>
    </w:p>
    <w:p w14:paraId="52EFDDD0" w14:textId="77777777" w:rsidR="00364070" w:rsidRPr="00B4634D" w:rsidRDefault="00364070" w:rsidP="00364070">
      <w:pPr>
        <w:spacing w:after="0" w:line="240" w:lineRule="auto"/>
        <w:jc w:val="both"/>
      </w:pPr>
      <w:r w:rsidRPr="00B4634D">
        <w:t>On behalf of the Secretariat of the APPG on Adult Social Care</w:t>
      </w:r>
    </w:p>
    <w:p w14:paraId="571D5B4A" w14:textId="77777777" w:rsidR="00364070" w:rsidRPr="00B4634D" w:rsidRDefault="00364070" w:rsidP="00364070">
      <w:pPr>
        <w:spacing w:after="0" w:line="240" w:lineRule="auto"/>
        <w:jc w:val="both"/>
      </w:pPr>
      <w:r w:rsidRPr="00B4634D">
        <w:t xml:space="preserve">Email: </w:t>
      </w:r>
      <w:hyperlink r:id="rId7" w:history="1">
        <w:r w:rsidRPr="00B4634D">
          <w:rPr>
            <w:color w:val="0563C1" w:themeColor="hyperlink"/>
            <w:u w:val="single"/>
          </w:rPr>
          <w:t>matthew.spencer@healthcommsconsulting.co.uk</w:t>
        </w:r>
      </w:hyperlink>
      <w:r w:rsidRPr="00B4634D">
        <w:rPr>
          <w:color w:val="0563C1" w:themeColor="hyperlink"/>
          <w:u w:val="single"/>
        </w:rPr>
        <w:tab/>
      </w:r>
      <w:r w:rsidRPr="00B4634D">
        <w:t xml:space="preserve"> </w:t>
      </w:r>
    </w:p>
    <w:p w14:paraId="1C4400D9" w14:textId="77777777" w:rsidR="00364070" w:rsidRPr="00B4634D" w:rsidRDefault="00364070" w:rsidP="00364070">
      <w:pPr>
        <w:spacing w:after="0" w:line="240" w:lineRule="auto"/>
        <w:jc w:val="both"/>
      </w:pPr>
      <w:r w:rsidRPr="00B4634D">
        <w:t>Tel: 07768601822</w:t>
      </w:r>
    </w:p>
    <w:p w14:paraId="77E14BF0" w14:textId="77777777" w:rsidR="00364070" w:rsidRPr="00B4634D" w:rsidRDefault="00364070" w:rsidP="00364070">
      <w:pPr>
        <w:spacing w:after="0" w:line="240" w:lineRule="auto"/>
        <w:jc w:val="both"/>
      </w:pPr>
    </w:p>
    <w:p w14:paraId="192B1E7E" w14:textId="77777777" w:rsidR="00364070" w:rsidRPr="00B4634D" w:rsidRDefault="00364070" w:rsidP="00364070">
      <w:pPr>
        <w:pBdr>
          <w:top w:val="single" w:sz="4" w:space="1" w:color="auto"/>
          <w:left w:val="single" w:sz="4" w:space="4" w:color="auto"/>
          <w:bottom w:val="single" w:sz="4" w:space="1" w:color="auto"/>
          <w:right w:val="single" w:sz="4" w:space="4" w:color="auto"/>
        </w:pBdr>
        <w:spacing w:line="256" w:lineRule="auto"/>
        <w:jc w:val="both"/>
      </w:pPr>
      <w:r w:rsidRPr="00B4634D">
        <w:rPr>
          <w:sz w:val="20"/>
          <w:szCs w:val="20"/>
        </w:rPr>
        <w:t>This is not an official publication of the House of Commons or the House of Lords. It has not been approved by either House or its committees. All Party Parliamentary Groups are informal groups of Members of both Houses with a common interest in particular issues.</w:t>
      </w:r>
    </w:p>
    <w:p w14:paraId="6936D433" w14:textId="77777777" w:rsidR="00364070" w:rsidRPr="007119F3" w:rsidRDefault="00364070" w:rsidP="00BF3353">
      <w:pPr>
        <w:jc w:val="both"/>
      </w:pPr>
    </w:p>
    <w:p w14:paraId="370E3EBD" w14:textId="77777777" w:rsidR="001D4B9B" w:rsidRDefault="001D4B9B"/>
    <w:sectPr w:rsidR="001D4B9B" w:rsidSect="00C87B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AEB2" w14:textId="77777777" w:rsidR="00B35339" w:rsidRDefault="00B35339" w:rsidP="00656B35">
      <w:pPr>
        <w:spacing w:after="0" w:line="240" w:lineRule="auto"/>
      </w:pPr>
      <w:r>
        <w:separator/>
      </w:r>
    </w:p>
  </w:endnote>
  <w:endnote w:type="continuationSeparator" w:id="0">
    <w:p w14:paraId="61B0D3F5" w14:textId="77777777" w:rsidR="00B35339" w:rsidRDefault="00B35339" w:rsidP="0065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3E77" w14:textId="77777777" w:rsidR="00B35339" w:rsidRDefault="00B35339" w:rsidP="00656B35">
      <w:pPr>
        <w:spacing w:after="0" w:line="240" w:lineRule="auto"/>
      </w:pPr>
      <w:r>
        <w:separator/>
      </w:r>
    </w:p>
  </w:footnote>
  <w:footnote w:type="continuationSeparator" w:id="0">
    <w:p w14:paraId="632F26C3" w14:textId="77777777" w:rsidR="00B35339" w:rsidRDefault="00B35339" w:rsidP="0065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718B" w14:textId="77777777" w:rsidR="00656B35" w:rsidRDefault="00656B35" w:rsidP="00656B35">
    <w:pPr>
      <w:pStyle w:val="Header"/>
    </w:pPr>
    <w:r w:rsidRPr="00EF59CC">
      <w:rPr>
        <w:b/>
        <w:noProof/>
        <w:lang w:eastAsia="en-GB"/>
      </w:rPr>
      <w:drawing>
        <wp:anchor distT="0" distB="0" distL="114300" distR="114300" simplePos="0" relativeHeight="251659264" behindDoc="1" locked="0" layoutInCell="1" allowOverlap="1" wp14:anchorId="1742607F" wp14:editId="687CB78F">
          <wp:simplePos x="0" y="0"/>
          <wp:positionH relativeFrom="margin">
            <wp:posOffset>4947920</wp:posOffset>
          </wp:positionH>
          <wp:positionV relativeFrom="paragraph">
            <wp:posOffset>-234950</wp:posOffset>
          </wp:positionV>
          <wp:extent cx="510540" cy="545465"/>
          <wp:effectExtent l="0" t="0" r="3810" b="6985"/>
          <wp:wrapTight wrapText="bothSides">
            <wp:wrapPolygon edited="0">
              <wp:start x="0" y="0"/>
              <wp:lineTo x="0" y="21122"/>
              <wp:lineTo x="20955" y="21122"/>
              <wp:lineTo x="20955"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9526" r="8640" b="2635"/>
                  <a:stretch/>
                </pic:blipFill>
                <pic:spPr bwMode="auto">
                  <a:xfrm>
                    <a:off x="0" y="0"/>
                    <a:ext cx="510540" cy="545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B3AB2">
        <w:rPr>
          <w:rStyle w:val="Hyperlink"/>
        </w:rPr>
        <w:t>www.adultsocialcareappg.com</w:t>
      </w:r>
    </w:hyperlink>
    <w:r>
      <w:t xml:space="preserve"> </w:t>
    </w:r>
    <w:r>
      <w:tab/>
    </w:r>
  </w:p>
  <w:p w14:paraId="4736AAC7" w14:textId="77777777" w:rsidR="00656B35" w:rsidRDefault="00656B35" w:rsidP="00656B35">
    <w:pPr>
      <w:pStyle w:val="Header"/>
    </w:pPr>
    <w:r>
      <w:t>@ASCAPPG</w:t>
    </w:r>
  </w:p>
  <w:p w14:paraId="32FD3F23" w14:textId="77777777" w:rsidR="00656B35" w:rsidRDefault="00656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3"/>
    <w:rsid w:val="001D4B9B"/>
    <w:rsid w:val="00297940"/>
    <w:rsid w:val="00297AD2"/>
    <w:rsid w:val="00364070"/>
    <w:rsid w:val="0038147A"/>
    <w:rsid w:val="005C07A5"/>
    <w:rsid w:val="00656B35"/>
    <w:rsid w:val="00A2043F"/>
    <w:rsid w:val="00B35339"/>
    <w:rsid w:val="00B6799E"/>
    <w:rsid w:val="00BF3353"/>
    <w:rsid w:val="00C02259"/>
    <w:rsid w:val="00D70182"/>
    <w:rsid w:val="00E43B46"/>
    <w:rsid w:val="00EE3FD7"/>
    <w:rsid w:val="00FF6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B9B2"/>
  <w15:chartTrackingRefBased/>
  <w15:docId w15:val="{C3E1553A-545D-4164-8E48-640AF211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B35"/>
  </w:style>
  <w:style w:type="paragraph" w:styleId="Footer">
    <w:name w:val="footer"/>
    <w:basedOn w:val="Normal"/>
    <w:link w:val="FooterChar"/>
    <w:uiPriority w:val="99"/>
    <w:unhideWhenUsed/>
    <w:rsid w:val="00656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B35"/>
  </w:style>
  <w:style w:type="character" w:styleId="Hyperlink">
    <w:name w:val="Hyperlink"/>
    <w:basedOn w:val="DefaultParagraphFont"/>
    <w:uiPriority w:val="99"/>
    <w:unhideWhenUsed/>
    <w:rsid w:val="00656B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26114">
      <w:bodyDiv w:val="1"/>
      <w:marLeft w:val="0"/>
      <w:marRight w:val="0"/>
      <w:marTop w:val="0"/>
      <w:marBottom w:val="0"/>
      <w:divBdr>
        <w:top w:val="none" w:sz="0" w:space="0" w:color="auto"/>
        <w:left w:val="none" w:sz="0" w:space="0" w:color="auto"/>
        <w:bottom w:val="none" w:sz="0" w:space="0" w:color="auto"/>
        <w:right w:val="none" w:sz="0" w:space="0" w:color="auto"/>
      </w:divBdr>
    </w:div>
    <w:div w:id="188956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tthew.spencer@healthcommsconsulting.co.uk"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dultsocialcareappg.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315A04850094F9454B50AE6DF071A" ma:contentTypeVersion="13" ma:contentTypeDescription="Create a new document." ma:contentTypeScope="" ma:versionID="3ec3047a62d56ded0ab2fee6e2f43e9f">
  <xsd:schema xmlns:xsd="http://www.w3.org/2001/XMLSchema" xmlns:xs="http://www.w3.org/2001/XMLSchema" xmlns:p="http://schemas.microsoft.com/office/2006/metadata/properties" xmlns:ns2="95eb42de-209d-4efc-9540-ded877fa84e0" xmlns:ns3="0a08754d-f5b0-4061-8e4a-b5e53f7b9da5" targetNamespace="http://schemas.microsoft.com/office/2006/metadata/properties" ma:root="true" ma:fieldsID="3026b55310295244aeaee76a73c51bba" ns2:_="" ns3:_="">
    <xsd:import namespace="95eb42de-209d-4efc-9540-ded877fa84e0"/>
    <xsd:import namespace="0a08754d-f5b0-4061-8e4a-b5e53f7b9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42de-209d-4efc-9540-ded877fa8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08754d-f5b0-4061-8e4a-b5e53f7b9d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906663-3D06-4A41-909E-717DE5026CA2}"/>
</file>

<file path=customXml/itemProps2.xml><?xml version="1.0" encoding="utf-8"?>
<ds:datastoreItem xmlns:ds="http://schemas.openxmlformats.org/officeDocument/2006/customXml" ds:itemID="{D7C86DC6-20CE-46B6-A77C-C516DC7AC3C9}"/>
</file>

<file path=customXml/itemProps3.xml><?xml version="1.0" encoding="utf-8"?>
<ds:datastoreItem xmlns:ds="http://schemas.openxmlformats.org/officeDocument/2006/customXml" ds:itemID="{555E1C98-9815-4481-8925-1212B3EA95F3}"/>
</file>

<file path=docProps/app.xml><?xml version="1.0" encoding="utf-8"?>
<Properties xmlns="http://schemas.openxmlformats.org/officeDocument/2006/extended-properties" xmlns:vt="http://schemas.openxmlformats.org/officeDocument/2006/docPropsVTypes">
  <Template>Normal</Template>
  <TotalTime>11</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Spencer</dc:creator>
  <cp:keywords/>
  <dc:description/>
  <cp:lastModifiedBy>Matthew Spencer</cp:lastModifiedBy>
  <cp:revision>12</cp:revision>
  <dcterms:created xsi:type="dcterms:W3CDTF">2022-05-17T14:05:00Z</dcterms:created>
  <dcterms:modified xsi:type="dcterms:W3CDTF">2022-05-17T14:15:00Z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0x010100D79315A04850094F9454B50AE6DF071A</vt:lpwstr>
  </property>
</Properties>
</file>